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D3B82">
        <w:rPr>
          <w:rFonts w:ascii="Times New Roman" w:hAnsi="Times New Roman" w:cs="Times New Roman"/>
          <w:b/>
          <w:sz w:val="24"/>
          <w:szCs w:val="24"/>
        </w:rPr>
        <w:t>П Л А Н</w:t>
      </w: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3B82">
        <w:rPr>
          <w:rFonts w:ascii="Times New Roman" w:hAnsi="Times New Roman" w:cs="Times New Roman"/>
          <w:b/>
          <w:sz w:val="24"/>
          <w:szCs w:val="24"/>
        </w:rPr>
        <w:t>ЗА КОНТРОЛНАТА ДЕЙНОСТ  В ДГ”ДЕТЕЛИНА”</w:t>
      </w:r>
    </w:p>
    <w:p w:rsidR="006D3141" w:rsidRPr="001D3B82" w:rsidRDefault="00077242" w:rsidP="006D31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ГРАД КЪРДЖАЛИ ЗА УЧЕБНАТА 2020-2021</w:t>
      </w:r>
      <w:r w:rsidR="006D3141" w:rsidRPr="001D3B82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І. Цели и задачи на контролната дейност на директора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:</w:t>
      </w: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1.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Основна цел: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Степента</w:t>
      </w:r>
      <w:proofErr w:type="spellEnd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на </w:t>
      </w: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съотве</w:t>
      </w:r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тствие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на </w:t>
      </w:r>
      <w:proofErr w:type="spellStart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качеството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на </w:t>
      </w:r>
      <w:proofErr w:type="spellStart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образователния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процес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с</w:t>
      </w:r>
      <w:proofErr w:type="gramEnd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нормативн</w:t>
      </w:r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ите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proofErr w:type="spellStart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изисквания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и </w:t>
      </w:r>
      <w:proofErr w:type="spellStart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очакванията</w:t>
      </w:r>
      <w:proofErr w:type="spellEnd"/>
      <w:r w:rsidR="00077242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на </w:t>
      </w: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останалите</w:t>
      </w:r>
      <w:proofErr w:type="spellEnd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заинтересовани</w:t>
      </w:r>
      <w:proofErr w:type="spellEnd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</w:t>
      </w:r>
      <w:proofErr w:type="spellStart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страни</w:t>
      </w:r>
      <w:proofErr w:type="spellEnd"/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.</w:t>
      </w: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2. Основни задачи:</w:t>
      </w:r>
    </w:p>
    <w:p w:rsidR="006D3141" w:rsidRPr="00CB0474" w:rsidRDefault="006D3141" w:rsidP="006D3141">
      <w:pPr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 се установи фактическото актуално състояние на дейността на детската градина.</w:t>
      </w:r>
    </w:p>
    <w:p w:rsidR="006D3141" w:rsidRPr="00CB0474" w:rsidRDefault="006D3141" w:rsidP="006D3141">
      <w:pPr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 се оцени и анализира съпоставимостта на изпълнението по отношение на нормативните изисквания и очакваните резултати.</w:t>
      </w:r>
    </w:p>
    <w:p w:rsidR="006D3141" w:rsidRPr="00CB0474" w:rsidRDefault="006D3141" w:rsidP="006D3141">
      <w:pPr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 се оцени, мотивира и подпомага професионалнато поведение и професионалните постижения на работещите.</w:t>
      </w:r>
    </w:p>
    <w:p w:rsidR="006D3141" w:rsidRPr="00CB0474" w:rsidRDefault="006D3141" w:rsidP="006D3141">
      <w:pPr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 се предприемат своевременни коригиращи мерки при необходимост.</w:t>
      </w:r>
    </w:p>
    <w:p w:rsidR="006D3141" w:rsidRPr="00CB0474" w:rsidRDefault="006D3141" w:rsidP="006D3141">
      <w:pPr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Да се създадат условия за регулиране на дейността на детската градина и саморегулиране/самооценяване на работещите при непрекъснато подобряване на организационната култура на институцията и повишаване на качеството.</w:t>
      </w: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ІІ. Принципи на контролната дейност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Точност и компетентност.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Своевременност и актуалност.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Комплексност.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Целенасоченост и системност.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Мобилност.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Бeзпристрастност и независимост.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Прозрачност и демократичност.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Ненакърняване на личното достойнство на проверявания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</w:t>
      </w:r>
    </w:p>
    <w:p w:rsidR="006D3141" w:rsidRPr="00CB0474" w:rsidRDefault="006D3141" w:rsidP="006D3141">
      <w:pPr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Съпричастност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 споделена отговорност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 xml:space="preserve"> на всички заинтересовани страни.</w:t>
      </w: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ind w:left="7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</w:p>
    <w:p w:rsidR="006D3141" w:rsidRPr="00CB0474" w:rsidRDefault="006D3141" w:rsidP="006D3141">
      <w:p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en-US"/>
        </w:rPr>
        <w:t>ІІІ. Водещи показатели на оценка на професионалното изпълнение</w:t>
      </w: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:</w:t>
      </w:r>
    </w:p>
    <w:p w:rsidR="006D3141" w:rsidRPr="00CB0474" w:rsidRDefault="006D3141" w:rsidP="006D3141">
      <w:pPr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съответствие със записите в длъжностната характеристика за заеманата длъжност;</w:t>
      </w:r>
    </w:p>
    <w:p w:rsidR="006D3141" w:rsidRPr="00CB0474" w:rsidRDefault="006D3141" w:rsidP="006D3141">
      <w:pPr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съответствие с вътрешната нормативна регламентация и специалната такава за съответната дейност;</w:t>
      </w:r>
    </w:p>
    <w:p w:rsidR="006D3141" w:rsidRPr="00CB0474" w:rsidRDefault="006D3141" w:rsidP="006D3141">
      <w:pPr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екипност и добра организационна култура;</w:t>
      </w:r>
    </w:p>
    <w:p w:rsidR="006D3141" w:rsidRPr="00CB0474" w:rsidRDefault="006D3141" w:rsidP="006D3141">
      <w:pPr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ангажирано професионално поведение;</w:t>
      </w:r>
    </w:p>
    <w:p w:rsidR="006D3141" w:rsidRPr="00CB0474" w:rsidRDefault="006D3141" w:rsidP="006D3141">
      <w:pPr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</w:pPr>
      <w:r w:rsidRPr="00CB0474">
        <w:rPr>
          <w:rFonts w:ascii="Times New Roman" w:eastAsia="Times New Roman" w:hAnsi="Times New Roman" w:cs="Times New Roman"/>
          <w:bCs/>
          <w:sz w:val="24"/>
          <w:szCs w:val="24"/>
          <w:lang w:val="ru-RU" w:eastAsia="en-US"/>
        </w:rPr>
        <w:t>съблюдаване на безопасността и спазване на правата на детето;</w:t>
      </w:r>
    </w:p>
    <w:p w:rsidR="006D3141" w:rsidRPr="00335C1C" w:rsidRDefault="006D3141" w:rsidP="006D3141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5C1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уважително отношение към личността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D3B82"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gramStart"/>
      <w:r w:rsidRPr="001D3B82">
        <w:rPr>
          <w:rFonts w:ascii="Times New Roman" w:hAnsi="Times New Roman" w:cs="Times New Roman"/>
          <w:b/>
          <w:sz w:val="24"/>
          <w:szCs w:val="24"/>
        </w:rPr>
        <w:t xml:space="preserve">СУБЕКТ 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3B82">
        <w:rPr>
          <w:rFonts w:ascii="Times New Roman" w:hAnsi="Times New Roman" w:cs="Times New Roman"/>
          <w:sz w:val="24"/>
          <w:szCs w:val="24"/>
        </w:rPr>
        <w:t>ДИРЕКТОР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V.</w:t>
      </w:r>
      <w:r w:rsidRPr="001D3B82">
        <w:rPr>
          <w:rFonts w:ascii="Times New Roman" w:hAnsi="Times New Roman" w:cs="Times New Roman"/>
          <w:b/>
          <w:sz w:val="24"/>
          <w:szCs w:val="24"/>
        </w:rPr>
        <w:t xml:space="preserve">ОБЕКТ:   </w:t>
      </w:r>
      <w:proofErr w:type="gramStart"/>
      <w:r w:rsidRPr="001D3B82">
        <w:rPr>
          <w:rFonts w:ascii="Times New Roman" w:hAnsi="Times New Roman" w:cs="Times New Roman"/>
          <w:sz w:val="24"/>
          <w:szCs w:val="24"/>
        </w:rPr>
        <w:t>УЧИТЕЛИ ,ДЕЦА</w:t>
      </w:r>
      <w:proofErr w:type="gramEnd"/>
      <w:r w:rsidRPr="001D3B82">
        <w:rPr>
          <w:rFonts w:ascii="Times New Roman" w:hAnsi="Times New Roman" w:cs="Times New Roman"/>
          <w:sz w:val="24"/>
          <w:szCs w:val="24"/>
        </w:rPr>
        <w:t xml:space="preserve"> , НЕПЕДАЛОГИЧЕСКИ   ПЕРСОНАЛ, МЕДИЦИНСКИ </w:t>
      </w:r>
      <w:r w:rsidR="00077242">
        <w:rPr>
          <w:rFonts w:ascii="Times New Roman" w:hAnsi="Times New Roman" w:cs="Times New Roman"/>
          <w:sz w:val="24"/>
          <w:szCs w:val="24"/>
        </w:rPr>
        <w:t xml:space="preserve">  </w:t>
      </w:r>
      <w:r w:rsidRPr="001D3B82">
        <w:rPr>
          <w:rFonts w:ascii="Times New Roman" w:hAnsi="Times New Roman" w:cs="Times New Roman"/>
          <w:sz w:val="24"/>
          <w:szCs w:val="24"/>
        </w:rPr>
        <w:t>ПЕРСОНАЛ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3B82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D3B82">
        <w:rPr>
          <w:rFonts w:ascii="Times New Roman" w:hAnsi="Times New Roman" w:cs="Times New Roman"/>
          <w:b/>
          <w:sz w:val="24"/>
          <w:szCs w:val="24"/>
        </w:rPr>
        <w:t>.   МЕТОДИ НА КОНТРОЛ: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1.Наблюдение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2.Беседа,разговори.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3.Педагогически ситуации.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4.Проучване и документация.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5.Творческа дейност на децата.</w:t>
      </w:r>
    </w:p>
    <w:p w:rsidR="00077242" w:rsidRPr="001D3B82" w:rsidRDefault="00077242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6.Работа в електронна среда.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D3B82">
        <w:rPr>
          <w:rFonts w:ascii="Times New Roman" w:hAnsi="Times New Roman" w:cs="Times New Roman"/>
          <w:b/>
          <w:sz w:val="24"/>
          <w:szCs w:val="24"/>
        </w:rPr>
        <w:t xml:space="preserve">   ВИДОВЕ КОНТРОЛ: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1.Педагогически контрол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1D3B82">
        <w:rPr>
          <w:rFonts w:ascii="Times New Roman" w:hAnsi="Times New Roman" w:cs="Times New Roman"/>
          <w:sz w:val="24"/>
          <w:szCs w:val="24"/>
        </w:rPr>
        <w:t>.Административен контрол.</w:t>
      </w: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VIII.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ПЕДАГОГИЧЕСКИ </w:t>
      </w:r>
      <w:r w:rsidRPr="001D3B82">
        <w:rPr>
          <w:rFonts w:ascii="Times New Roman" w:hAnsi="Times New Roman" w:cs="Times New Roman"/>
          <w:b/>
          <w:sz w:val="24"/>
          <w:szCs w:val="24"/>
        </w:rPr>
        <w:t xml:space="preserve"> КОНТРОЛ</w:t>
      </w:r>
      <w:proofErr w:type="gramEnd"/>
      <w:r w:rsidRPr="001D3B82">
        <w:rPr>
          <w:rFonts w:ascii="Times New Roman" w:hAnsi="Times New Roman" w:cs="Times New Roman"/>
          <w:b/>
          <w:sz w:val="24"/>
          <w:szCs w:val="24"/>
        </w:rPr>
        <w:t>:</w:t>
      </w: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3141" w:rsidRDefault="006D3141" w:rsidP="006D31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Цел на педагогическия контрол</w:t>
      </w:r>
      <w:r w:rsidRPr="001D3B82">
        <w:rPr>
          <w:rFonts w:ascii="Times New Roman" w:hAnsi="Times New Roman" w:cs="Times New Roman"/>
          <w:sz w:val="24"/>
          <w:szCs w:val="24"/>
        </w:rPr>
        <w:t xml:space="preserve"> :  </w:t>
      </w:r>
    </w:p>
    <w:p w:rsidR="006D3141" w:rsidRPr="001D3B82" w:rsidRDefault="006D3141" w:rsidP="006D31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>Създаване  условия за</w:t>
      </w:r>
      <w:r w:rsidRPr="001D3B82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  <w:r w:rsidRPr="001D3B82">
        <w:rPr>
          <w:rFonts w:ascii="Times New Roman" w:hAnsi="Times New Roman" w:cs="Times New Roman"/>
          <w:sz w:val="24"/>
          <w:szCs w:val="24"/>
        </w:rPr>
        <w:t>придобиване на съвкупност от компетентности - знания, умения и отношения  ,дефинирани като очаквани</w:t>
      </w:r>
    </w:p>
    <w:p w:rsidR="006D3141" w:rsidRDefault="006D3141" w:rsidP="006D31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резултати от възпитанието, обучението и социализацията на децата за всяка възрастова група по образователни направления </w:t>
      </w:r>
      <w:r>
        <w:rPr>
          <w:rFonts w:ascii="Times New Roman" w:hAnsi="Times New Roman" w:cs="Times New Roman"/>
          <w:sz w:val="24"/>
          <w:szCs w:val="24"/>
        </w:rPr>
        <w:t>в Наредба №5.</w:t>
      </w:r>
    </w:p>
    <w:p w:rsidR="006D3141" w:rsidRPr="001D3B82" w:rsidRDefault="006D3141" w:rsidP="006D31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D3B82">
        <w:rPr>
          <w:rFonts w:ascii="Times New Roman" w:hAnsi="Times New Roman" w:cs="Times New Roman"/>
          <w:sz w:val="24"/>
          <w:szCs w:val="24"/>
        </w:rPr>
        <w:t xml:space="preserve">.Текущ </w:t>
      </w:r>
      <w:r w:rsidR="00077242">
        <w:rPr>
          <w:rFonts w:ascii="Times New Roman" w:hAnsi="Times New Roman" w:cs="Times New Roman"/>
          <w:sz w:val="24"/>
          <w:szCs w:val="24"/>
        </w:rPr>
        <w:t>педагогически контрол в І,</w:t>
      </w:r>
      <w:proofErr w:type="spellStart"/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r w:rsidR="00077242">
        <w:rPr>
          <w:rFonts w:ascii="Times New Roman" w:hAnsi="Times New Roman" w:cs="Times New Roman"/>
          <w:sz w:val="24"/>
          <w:szCs w:val="24"/>
        </w:rPr>
        <w:t>І</w:t>
      </w:r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>б</w:t>
      </w:r>
      <w:proofErr w:type="spellEnd"/>
      <w:r w:rsidR="00077242">
        <w:rPr>
          <w:rFonts w:ascii="Times New Roman" w:hAnsi="Times New Roman" w:cs="Times New Roman"/>
          <w:sz w:val="24"/>
          <w:szCs w:val="24"/>
        </w:rPr>
        <w:t xml:space="preserve"> ,ІІ, ПГ /5г/, ІV ПГ /6г /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</w:t>
      </w:r>
      <w:r w:rsidRPr="001D3B82">
        <w:rPr>
          <w:rFonts w:ascii="Times New Roman" w:hAnsi="Times New Roman" w:cs="Times New Roman"/>
          <w:sz w:val="24"/>
          <w:szCs w:val="24"/>
        </w:rPr>
        <w:t>Срок</w:t>
      </w:r>
      <w:r w:rsidR="00077242">
        <w:rPr>
          <w:rFonts w:ascii="Times New Roman" w:hAnsi="Times New Roman" w:cs="Times New Roman"/>
          <w:sz w:val="24"/>
          <w:szCs w:val="24"/>
        </w:rPr>
        <w:t>: 30.11.2020</w:t>
      </w:r>
      <w:r w:rsidRPr="001D3B82">
        <w:rPr>
          <w:rFonts w:ascii="Times New Roman" w:hAnsi="Times New Roman" w:cs="Times New Roman"/>
          <w:sz w:val="24"/>
          <w:szCs w:val="24"/>
        </w:rPr>
        <w:t>год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Отг: Директор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3B82">
        <w:rPr>
          <w:rFonts w:ascii="Times New Roman" w:hAnsi="Times New Roman" w:cs="Times New Roman"/>
          <w:sz w:val="24"/>
          <w:szCs w:val="24"/>
        </w:rPr>
        <w:t>.Текущ педаг</w:t>
      </w:r>
      <w:r>
        <w:rPr>
          <w:rFonts w:ascii="Times New Roman" w:hAnsi="Times New Roman" w:cs="Times New Roman"/>
          <w:sz w:val="24"/>
          <w:szCs w:val="24"/>
        </w:rPr>
        <w:t>огически контрол в яслена група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  <w:r w:rsidR="00077242">
        <w:rPr>
          <w:rFonts w:ascii="Times New Roman" w:hAnsi="Times New Roman" w:cs="Times New Roman"/>
          <w:sz w:val="24"/>
          <w:szCs w:val="24"/>
        </w:rPr>
        <w:t>Срок: 30.04.2021</w:t>
      </w:r>
      <w:r w:rsidRPr="001D3B82">
        <w:rPr>
          <w:rFonts w:ascii="Times New Roman" w:hAnsi="Times New Roman" w:cs="Times New Roman"/>
          <w:sz w:val="24"/>
          <w:szCs w:val="24"/>
        </w:rPr>
        <w:t>г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1D3B82">
        <w:rPr>
          <w:rFonts w:ascii="Times New Roman" w:hAnsi="Times New Roman" w:cs="Times New Roman"/>
          <w:sz w:val="24"/>
          <w:szCs w:val="24"/>
        </w:rPr>
        <w:t>Отг: директора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D3B82">
        <w:rPr>
          <w:rFonts w:ascii="Times New Roman" w:hAnsi="Times New Roman" w:cs="Times New Roman"/>
          <w:sz w:val="24"/>
          <w:szCs w:val="24"/>
        </w:rPr>
        <w:t>.Тематична проверка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B82">
        <w:rPr>
          <w:rFonts w:ascii="Times New Roman" w:hAnsi="Times New Roman" w:cs="Times New Roman"/>
          <w:sz w:val="24"/>
          <w:szCs w:val="24"/>
        </w:rPr>
        <w:t xml:space="preserve">  „</w:t>
      </w:r>
      <w:r>
        <w:rPr>
          <w:rFonts w:ascii="Times New Roman" w:hAnsi="Times New Roman" w:cs="Times New Roman"/>
          <w:sz w:val="24"/>
          <w:szCs w:val="24"/>
        </w:rPr>
        <w:t>Формиране знания и умения за общуване на книжовен български език на децата от ДГ</w:t>
      </w:r>
      <w:r w:rsidRPr="001D3B82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Детелина“</w:t>
      </w:r>
      <w:r w:rsidRPr="001D3B82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а/посещение </w:t>
      </w:r>
      <w:r w:rsidR="00077242">
        <w:rPr>
          <w:rFonts w:ascii="Times New Roman" w:hAnsi="Times New Roman" w:cs="Times New Roman"/>
          <w:sz w:val="24"/>
          <w:szCs w:val="24"/>
        </w:rPr>
        <w:t xml:space="preserve">по групи – </w:t>
      </w:r>
      <w:proofErr w:type="spellStart"/>
      <w:r w:rsidR="00077242">
        <w:rPr>
          <w:rFonts w:ascii="Times New Roman" w:hAnsi="Times New Roman" w:cs="Times New Roman"/>
          <w:sz w:val="24"/>
          <w:szCs w:val="24"/>
        </w:rPr>
        <w:t>І</w:t>
      </w:r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>а</w:t>
      </w:r>
      <w:proofErr w:type="spellEnd"/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7724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77242">
        <w:rPr>
          <w:rFonts w:ascii="Times New Roman" w:hAnsi="Times New Roman" w:cs="Times New Roman"/>
          <w:sz w:val="24"/>
          <w:szCs w:val="24"/>
        </w:rPr>
        <w:t>І</w:t>
      </w:r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>б</w:t>
      </w:r>
      <w:proofErr w:type="spellEnd"/>
      <w:r w:rsidR="00077242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77242">
        <w:rPr>
          <w:rFonts w:ascii="Times New Roman" w:hAnsi="Times New Roman" w:cs="Times New Roman"/>
          <w:sz w:val="24"/>
          <w:szCs w:val="24"/>
        </w:rPr>
        <w:t xml:space="preserve"> група, ІІ група,</w:t>
      </w:r>
      <w:r w:rsidRPr="001D3B82">
        <w:rPr>
          <w:rFonts w:ascii="Times New Roman" w:hAnsi="Times New Roman" w:cs="Times New Roman"/>
          <w:sz w:val="24"/>
          <w:szCs w:val="24"/>
        </w:rPr>
        <w:t xml:space="preserve"> ПГ /5г</w:t>
      </w:r>
      <w:r w:rsidR="00755B5E">
        <w:rPr>
          <w:rFonts w:ascii="Times New Roman" w:hAnsi="Times New Roman" w:cs="Times New Roman"/>
          <w:sz w:val="24"/>
          <w:szCs w:val="24"/>
        </w:rPr>
        <w:t>/,</w:t>
      </w:r>
      <w:r w:rsidR="00077242">
        <w:rPr>
          <w:rFonts w:ascii="Times New Roman" w:hAnsi="Times New Roman" w:cs="Times New Roman"/>
          <w:sz w:val="24"/>
          <w:szCs w:val="24"/>
        </w:rPr>
        <w:t xml:space="preserve"> ПГ/6г/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Срок </w:t>
      </w:r>
      <w:r w:rsidR="00755B5E">
        <w:rPr>
          <w:rFonts w:ascii="Times New Roman" w:hAnsi="Times New Roman" w:cs="Times New Roman"/>
          <w:sz w:val="24"/>
          <w:szCs w:val="24"/>
        </w:rPr>
        <w:t>. 30.05.2021</w:t>
      </w:r>
      <w:r w:rsidRPr="001D3B82">
        <w:rPr>
          <w:rFonts w:ascii="Times New Roman" w:hAnsi="Times New Roman" w:cs="Times New Roman"/>
          <w:sz w:val="24"/>
          <w:szCs w:val="24"/>
        </w:rPr>
        <w:t>г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1D3B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D3B82">
        <w:rPr>
          <w:rFonts w:ascii="Times New Roman" w:hAnsi="Times New Roman" w:cs="Times New Roman"/>
          <w:sz w:val="24"/>
          <w:szCs w:val="24"/>
        </w:rPr>
        <w:t>Отг. Директора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б/анализ и оценка на резултатите от тематичната проверка. 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</w:t>
      </w:r>
      <w:r w:rsidR="00755B5E">
        <w:rPr>
          <w:rFonts w:ascii="Times New Roman" w:hAnsi="Times New Roman" w:cs="Times New Roman"/>
          <w:sz w:val="24"/>
          <w:szCs w:val="24"/>
        </w:rPr>
        <w:t>Срок.15.06.2021</w:t>
      </w:r>
      <w:r w:rsidRPr="001D3B82">
        <w:rPr>
          <w:rFonts w:ascii="Times New Roman" w:hAnsi="Times New Roman" w:cs="Times New Roman"/>
          <w:sz w:val="24"/>
          <w:szCs w:val="24"/>
        </w:rPr>
        <w:t xml:space="preserve"> г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1D3B82">
        <w:rPr>
          <w:rFonts w:ascii="Times New Roman" w:hAnsi="Times New Roman" w:cs="Times New Roman"/>
          <w:sz w:val="24"/>
          <w:szCs w:val="24"/>
        </w:rPr>
        <w:t xml:space="preserve">Отг. Директор             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Pr="00CE7BD7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BD7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CE7BD7">
        <w:rPr>
          <w:rFonts w:ascii="Times New Roman" w:hAnsi="Times New Roman" w:cs="Times New Roman"/>
          <w:b/>
          <w:sz w:val="24"/>
          <w:szCs w:val="24"/>
        </w:rPr>
        <w:t>.ЦЕЛ НА ТЕМАТИЧНАТА ПРОВЕРКА</w:t>
      </w:r>
    </w:p>
    <w:p w:rsidR="006D3141" w:rsidRPr="00CE7BD7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B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3141" w:rsidRPr="00CE7BD7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E7BD7">
        <w:rPr>
          <w:rFonts w:ascii="Times New Roman" w:hAnsi="Times New Roman" w:cs="Times New Roman"/>
          <w:sz w:val="24"/>
          <w:szCs w:val="24"/>
        </w:rPr>
        <w:t>Усвояване на книжовен български език на децата от ДГ“Детелина“</w:t>
      </w:r>
      <w:r w:rsidRPr="00CE7BD7">
        <w:rPr>
          <w:rFonts w:ascii="Times New Roman" w:hAnsi="Times New Roman" w:cs="Times New Roman"/>
        </w:rPr>
        <w:t>.</w:t>
      </w:r>
    </w:p>
    <w:p w:rsidR="006D3141" w:rsidRPr="00CE7BD7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7BD7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CE7BD7">
        <w:rPr>
          <w:rFonts w:ascii="Times New Roman" w:hAnsi="Times New Roman" w:cs="Times New Roman"/>
          <w:b/>
          <w:sz w:val="24"/>
          <w:szCs w:val="24"/>
        </w:rPr>
        <w:t>. ЗАДАЧИ</w:t>
      </w:r>
    </w:p>
    <w:p w:rsidR="006D3141" w:rsidRPr="00CE7BD7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7BD7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E7B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CE7BD7">
        <w:rPr>
          <w:rFonts w:ascii="Times New Roman" w:hAnsi="Times New Roman" w:cs="Times New Roman"/>
          <w:sz w:val="24"/>
          <w:szCs w:val="24"/>
        </w:rPr>
        <w:t>1.</w:t>
      </w:r>
      <w:r w:rsidRPr="00CE7BD7">
        <w:rPr>
          <w:rFonts w:ascii="Times New Roman" w:eastAsia="Times New Roman" w:hAnsi="Times New Roman" w:cs="Times New Roman"/>
          <w:sz w:val="24"/>
          <w:szCs w:val="24"/>
        </w:rPr>
        <w:t>Развитие на свързана реч</w:t>
      </w:r>
    </w:p>
    <w:p w:rsidR="006D3141" w:rsidRPr="00CE7BD7" w:rsidRDefault="006D3141" w:rsidP="006D314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E7BD7">
        <w:rPr>
          <w:rFonts w:ascii="Times New Roman" w:eastAsia="Times New Roman" w:hAnsi="Times New Roman" w:cs="Times New Roman"/>
          <w:sz w:val="24"/>
          <w:szCs w:val="24"/>
        </w:rPr>
        <w:t>2. Обогатяване и развитие на речника.</w:t>
      </w:r>
    </w:p>
    <w:p w:rsidR="006D3141" w:rsidRPr="00CE7BD7" w:rsidRDefault="006D3141" w:rsidP="006D314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E7BD7">
        <w:rPr>
          <w:rFonts w:ascii="Times New Roman" w:eastAsia="Times New Roman" w:hAnsi="Times New Roman" w:cs="Times New Roman"/>
          <w:sz w:val="24"/>
          <w:szCs w:val="24"/>
        </w:rPr>
        <w:t>3.Формиране на граматически правилна реч</w:t>
      </w:r>
    </w:p>
    <w:p w:rsidR="006D3141" w:rsidRPr="00CE7BD7" w:rsidRDefault="006D3141" w:rsidP="006D314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E7BD7">
        <w:rPr>
          <w:rFonts w:ascii="Times New Roman" w:eastAsia="Times New Roman" w:hAnsi="Times New Roman" w:cs="Times New Roman"/>
          <w:sz w:val="24"/>
          <w:szCs w:val="24"/>
        </w:rPr>
        <w:t>4.Възпитаване на звукова култура  на речта.</w:t>
      </w:r>
    </w:p>
    <w:p w:rsidR="006D3141" w:rsidRPr="00CE7BD7" w:rsidRDefault="006D3141" w:rsidP="006D3141">
      <w:pPr>
        <w:spacing w:after="0"/>
        <w:rPr>
          <w:rFonts w:ascii="Times New Roman" w:hAnsi="Times New Roman" w:cs="Times New Roman"/>
        </w:rPr>
      </w:pPr>
      <w:r w:rsidRPr="00CE7BD7">
        <w:rPr>
          <w:rFonts w:ascii="Times New Roman" w:eastAsia="Times New Roman" w:hAnsi="Times New Roman" w:cs="Times New Roman"/>
          <w:sz w:val="24"/>
          <w:szCs w:val="24"/>
        </w:rPr>
        <w:t xml:space="preserve">      5.</w:t>
      </w:r>
      <w:r w:rsidRPr="00CE7BD7">
        <w:rPr>
          <w:rFonts w:ascii="Times New Roman" w:hAnsi="Times New Roman" w:cs="Times New Roman"/>
        </w:rPr>
        <w:t>Подготовка за ограмотяване</w:t>
      </w:r>
    </w:p>
    <w:p w:rsidR="006D3141" w:rsidRPr="00B17E4E" w:rsidRDefault="006D3141" w:rsidP="006D3141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proofErr w:type="gramStart"/>
      <w:r w:rsidRPr="001D3B82">
        <w:rPr>
          <w:rFonts w:ascii="Times New Roman" w:hAnsi="Times New Roman" w:cs="Times New Roman"/>
          <w:b/>
          <w:sz w:val="24"/>
          <w:szCs w:val="24"/>
        </w:rPr>
        <w:t>.  ВРЕМЕТРАЕНЕ</w:t>
      </w:r>
      <w:proofErr w:type="gramEnd"/>
      <w:r w:rsidR="00755B5E">
        <w:rPr>
          <w:rFonts w:ascii="Times New Roman" w:hAnsi="Times New Roman" w:cs="Times New Roman"/>
          <w:sz w:val="24"/>
          <w:szCs w:val="24"/>
        </w:rPr>
        <w:t xml:space="preserve">  /една учебна година 2020/2021</w:t>
      </w:r>
    </w:p>
    <w:p w:rsidR="006D3141" w:rsidRDefault="006D3141" w:rsidP="006D31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>1.Теоретична и методическа подготовка по темата :</w:t>
      </w:r>
    </w:p>
    <w:p w:rsidR="006D3141" w:rsidRPr="00335C1C" w:rsidRDefault="006D3141" w:rsidP="006D314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самообразование.</w:t>
      </w:r>
    </w:p>
    <w:p w:rsidR="006D3141" w:rsidRPr="00335C1C" w:rsidRDefault="006D3141" w:rsidP="006D314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335C1C">
        <w:rPr>
          <w:rFonts w:ascii="Times New Roman" w:hAnsi="Times New Roman" w:cs="Times New Roman"/>
          <w:sz w:val="24"/>
          <w:szCs w:val="24"/>
        </w:rPr>
        <w:t>семинар на тема “ Иновативни форми на представяне на образователното съдържание по ОН – БЕЛ“</w:t>
      </w:r>
    </w:p>
    <w:p w:rsidR="006D3141" w:rsidRDefault="006D3141" w:rsidP="006D314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Срок:28.02.202</w:t>
      </w:r>
      <w:r w:rsidR="00755B5E">
        <w:rPr>
          <w:rFonts w:ascii="Times New Roman" w:hAnsi="Times New Roman" w:cs="Times New Roman"/>
          <w:sz w:val="24"/>
          <w:szCs w:val="24"/>
        </w:rPr>
        <w:t>1</w:t>
      </w:r>
      <w:r w:rsidRPr="001D3B82">
        <w:rPr>
          <w:rFonts w:ascii="Times New Roman" w:hAnsi="Times New Roman" w:cs="Times New Roman"/>
          <w:sz w:val="24"/>
          <w:szCs w:val="24"/>
        </w:rPr>
        <w:t xml:space="preserve">тг. </w:t>
      </w:r>
    </w:p>
    <w:p w:rsidR="006D3141" w:rsidRPr="00F06EEE" w:rsidRDefault="006D3141" w:rsidP="006D314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</w:t>
      </w:r>
      <w:r w:rsidRPr="001D3B82">
        <w:rPr>
          <w:rFonts w:ascii="Times New Roman" w:hAnsi="Times New Roman" w:cs="Times New Roman"/>
          <w:sz w:val="24"/>
          <w:szCs w:val="24"/>
        </w:rPr>
        <w:t>Учители по групи</w:t>
      </w: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3141" w:rsidRPr="001D3B82" w:rsidRDefault="006D3141" w:rsidP="006D314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D3B82">
        <w:rPr>
          <w:rFonts w:ascii="Times New Roman" w:hAnsi="Times New Roman" w:cs="Times New Roman"/>
          <w:b/>
          <w:sz w:val="24"/>
          <w:szCs w:val="24"/>
        </w:rPr>
        <w:lastRenderedPageBreak/>
        <w:t>Х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D3B82">
        <w:rPr>
          <w:rFonts w:ascii="Times New Roman" w:hAnsi="Times New Roman" w:cs="Times New Roman"/>
          <w:b/>
          <w:sz w:val="24"/>
          <w:szCs w:val="24"/>
        </w:rPr>
        <w:t>.   КРИТЕРИИ И ПОКАЗАТЕЛИ ЗА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ПРОВЕЖДАНЕ НА КОНТРОЛ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3B82">
        <w:rPr>
          <w:rFonts w:ascii="Times New Roman" w:hAnsi="Times New Roman" w:cs="Times New Roman"/>
          <w:sz w:val="24"/>
          <w:szCs w:val="24"/>
        </w:rPr>
        <w:t>1.КРИТЕРИЙ – професионална квалификация.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D3B82">
        <w:rPr>
          <w:rFonts w:ascii="Times New Roman" w:hAnsi="Times New Roman" w:cs="Times New Roman"/>
          <w:sz w:val="24"/>
          <w:szCs w:val="24"/>
        </w:rPr>
        <w:t>ПОКАЗАТЕЛИ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научно – методическа подготовка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5C1C">
        <w:rPr>
          <w:rFonts w:ascii="Times New Roman" w:hAnsi="Times New Roman" w:cs="Times New Roman"/>
          <w:sz w:val="24"/>
          <w:szCs w:val="24"/>
        </w:rPr>
        <w:t xml:space="preserve">информация за постижения и новостите в областта на 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предучилищното образование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познаване на нормативните документи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5C1C">
        <w:rPr>
          <w:rFonts w:ascii="Times New Roman" w:hAnsi="Times New Roman" w:cs="Times New Roman"/>
          <w:sz w:val="24"/>
          <w:szCs w:val="24"/>
        </w:rPr>
        <w:t>дейности за повишаване на квалификацията</w:t>
      </w:r>
    </w:p>
    <w:p w:rsidR="006D3141" w:rsidRPr="00335C1C" w:rsidRDefault="006D3141" w:rsidP="006D314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професионален опит:собствен педагогически опит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D3B82">
        <w:rPr>
          <w:rFonts w:ascii="Times New Roman" w:hAnsi="Times New Roman" w:cs="Times New Roman"/>
          <w:sz w:val="24"/>
          <w:szCs w:val="24"/>
        </w:rPr>
        <w:t>2.КРИТЕРИЙ – качество на ВОП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D3B82">
        <w:rPr>
          <w:rFonts w:ascii="Times New Roman" w:hAnsi="Times New Roman" w:cs="Times New Roman"/>
          <w:sz w:val="24"/>
          <w:szCs w:val="24"/>
        </w:rPr>
        <w:t>ПОКАЗАТЕЛИ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умения за актуално планиране, подбор на теми,цели  и средства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предварителна подготовка за педагогическите ситуации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организация на педагогическите ситуации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 xml:space="preserve">обхват и пълняемост на групите; състояние на детския колектив 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психологически климат,възпитаност,активност,знания,умения и  навици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покриване на ДОС за ПО и подготовка в групите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взаимодействие с родителите  и обществените организации</w:t>
      </w:r>
    </w:p>
    <w:p w:rsidR="006D3141" w:rsidRPr="00335C1C" w:rsidRDefault="006D3141" w:rsidP="006D314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личен пример и авторитет пред децата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D3B82">
        <w:rPr>
          <w:rFonts w:ascii="Times New Roman" w:hAnsi="Times New Roman" w:cs="Times New Roman"/>
          <w:sz w:val="24"/>
          <w:szCs w:val="24"/>
        </w:rPr>
        <w:t>З.КРИТЕРИЙ – трудова дисциплина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D3B82">
        <w:rPr>
          <w:rFonts w:ascii="Times New Roman" w:hAnsi="Times New Roman" w:cs="Times New Roman"/>
          <w:sz w:val="24"/>
          <w:szCs w:val="24"/>
        </w:rPr>
        <w:t>ПОКАЗАТЕЛИ</w:t>
      </w:r>
    </w:p>
    <w:p w:rsidR="006D3141" w:rsidRPr="00335C1C" w:rsidRDefault="006D3141" w:rsidP="006D31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състояние на учебната документация</w:t>
      </w:r>
    </w:p>
    <w:p w:rsidR="006D3141" w:rsidRPr="00335C1C" w:rsidRDefault="006D3141" w:rsidP="006D31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опазване на имуществото и материално – техническата база</w:t>
      </w:r>
    </w:p>
    <w:p w:rsidR="006D3141" w:rsidRPr="00335C1C" w:rsidRDefault="006D3141" w:rsidP="006D31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добросъвестност,отговорност,сръчност на изпълнение на  задачите</w:t>
      </w:r>
    </w:p>
    <w:p w:rsidR="006D3141" w:rsidRPr="00335C1C" w:rsidRDefault="006D3141" w:rsidP="006D314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спазване на изискванията по КТ ,Правилника за вътрешния трудов ред, нормативни актове, заповеди и наредби на директора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3B82">
        <w:rPr>
          <w:rFonts w:ascii="Times New Roman" w:hAnsi="Times New Roman" w:cs="Times New Roman"/>
          <w:sz w:val="24"/>
          <w:szCs w:val="24"/>
        </w:rPr>
        <w:t>4.КРИТЕРИЙ – морално – волеви качества</w:t>
      </w:r>
    </w:p>
    <w:p w:rsidR="006D3141" w:rsidRPr="001D3B82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D3B82">
        <w:rPr>
          <w:rFonts w:ascii="Times New Roman" w:hAnsi="Times New Roman" w:cs="Times New Roman"/>
          <w:sz w:val="24"/>
          <w:szCs w:val="24"/>
        </w:rPr>
        <w:t>ПОКАЗАТЕЛИ</w:t>
      </w:r>
    </w:p>
    <w:p w:rsidR="006D3141" w:rsidRPr="00335C1C" w:rsidRDefault="006D3141" w:rsidP="006D314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контактност,способност за сработване</w:t>
      </w:r>
    </w:p>
    <w:p w:rsidR="006D3141" w:rsidRPr="00335C1C" w:rsidRDefault="006D3141" w:rsidP="006D314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самостоятелност,инициативност,поемане на отговорност</w:t>
      </w:r>
    </w:p>
    <w:p w:rsidR="006D3141" w:rsidRPr="00335C1C" w:rsidRDefault="006D3141" w:rsidP="006D314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емоционална стабилност</w:t>
      </w:r>
    </w:p>
    <w:p w:rsidR="006D3141" w:rsidRPr="00335C1C" w:rsidRDefault="006D3141" w:rsidP="006D314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5C1C">
        <w:rPr>
          <w:rFonts w:ascii="Times New Roman" w:hAnsi="Times New Roman" w:cs="Times New Roman"/>
          <w:sz w:val="24"/>
          <w:szCs w:val="24"/>
        </w:rPr>
        <w:t>постоянство,настойчивост,взискателност</w:t>
      </w:r>
    </w:p>
    <w:p w:rsidR="006D3141" w:rsidRPr="00335C1C" w:rsidRDefault="006D3141" w:rsidP="006D314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35C1C">
        <w:rPr>
          <w:rFonts w:ascii="Times New Roman" w:hAnsi="Times New Roman" w:cs="Times New Roman"/>
          <w:sz w:val="24"/>
          <w:szCs w:val="24"/>
        </w:rPr>
        <w:t xml:space="preserve">колегиалност,готовност за взаимопомощ                </w:t>
      </w:r>
    </w:p>
    <w:p w:rsidR="006D3141" w:rsidRDefault="006D3141" w:rsidP="006D314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D3141" w:rsidRPr="001B0748" w:rsidRDefault="006D3141" w:rsidP="001B074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B8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ІІ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938EB">
        <w:rPr>
          <w:rFonts w:ascii="Times New Roman" w:eastAsia="Times New Roman" w:hAnsi="Times New Roman" w:cs="Times New Roman"/>
          <w:b/>
          <w:sz w:val="24"/>
          <w:szCs w:val="24"/>
        </w:rPr>
        <w:t>Административен контрол</w:t>
      </w:r>
      <w:r w:rsidRPr="003938E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D3141" w:rsidRPr="003938EB" w:rsidRDefault="006D3141" w:rsidP="006D3141">
      <w:pPr>
        <w:autoSpaceDE w:val="0"/>
        <w:autoSpaceDN w:val="0"/>
        <w:adjustRightInd w:val="0"/>
        <w:spacing w:after="0" w:line="300" w:lineRule="exact"/>
        <w:ind w:firstLine="39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11190" w:type="dxa"/>
        <w:jc w:val="center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4"/>
        <w:gridCol w:w="5095"/>
        <w:gridCol w:w="2762"/>
        <w:gridCol w:w="2019"/>
      </w:tblGrid>
      <w:tr w:rsidR="006D3141" w:rsidRPr="003938EB" w:rsidTr="00D34499">
        <w:trPr>
          <w:trHeight w:val="420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Вид на проверката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Обхват/тема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9D9D9"/>
            <w:vAlign w:val="center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Срок за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изпълнение/времетраене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3141" w:rsidRPr="003938EB" w:rsidRDefault="006D3141" w:rsidP="00D3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Очаквани резултати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420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3141" w:rsidRPr="003938EB" w:rsidRDefault="006D3141" w:rsidP="00D34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педагогическите специалисти</w:t>
            </w:r>
          </w:p>
        </w:tc>
      </w:tr>
      <w:tr w:rsidR="006D3141" w:rsidRPr="003938EB" w:rsidTr="00D34499">
        <w:trPr>
          <w:trHeight w:val="281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Проверка на воденето и съхранението на задължителната документация в групата.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755B5E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15.09.2020-14.09.2021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Изпълнение на нормативните изисквания за водене и 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съхранение на документацията.</w:t>
            </w:r>
          </w:p>
        </w:tc>
      </w:tr>
      <w:tr w:rsidR="006D3141" w:rsidRPr="003938EB" w:rsidTr="00D34499">
        <w:trPr>
          <w:trHeight w:val="3071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 на отсъствията на децата по неуважителни причини за периода на учебното време.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Ежемесечно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Проверка </w:t>
            </w: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 докладите на учителите на детските групи. Анализ на посещаемостта. Отразяване на отсъствията в електронната система на МОН.</w:t>
            </w:r>
          </w:p>
        </w:tc>
      </w:tr>
      <w:tr w:rsidR="006D3141" w:rsidRPr="003938EB" w:rsidTr="00D34499">
        <w:trPr>
          <w:trHeight w:val="1769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Средна месечна посещаемост в групата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Всеки месец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Полагане на подпис на</w:t>
            </w:r>
          </w:p>
          <w:p w:rsidR="006D3141" w:rsidRPr="003938EB" w:rsidRDefault="006D3141" w:rsidP="00D3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съответната страница в </w:t>
            </w:r>
          </w:p>
          <w:p w:rsidR="006D3141" w:rsidRPr="003938EB" w:rsidRDefault="006D3141" w:rsidP="00D34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Дневник на групата.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Обхват и посещаемост на децата, подлежащи на задължително предучилищно образование.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Най-малко два пъти годишно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Мерки по превенция на отпадането.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дейността на детската градина;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безопасни и здравословни условия на възпитание, обучение и труд;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вътрешния трудов ред;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Спазване на длъжностната характеристика на </w:t>
            </w: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педагогическите длъжности; 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– </w:t>
            </w: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Спазване на трудовата дисциплина и възложената задължителна преподавателска норма.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755B5E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15.09.2020-14.09.2021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Протокол за регистриране на резултатите.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На медицинския персонал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</w:rPr>
              <w:t>Водене на необходимата документация.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Най-малко два пъти годишно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Протокол за регистриране 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 резултатите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Опазване и съхранение на зачисленото имущество.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дейността на детската градина;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правилата за безопасни и здравословни условия на възпитание, обучение и труд;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вътрешния трудов ред;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длъжностната характеристика;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– </w:t>
            </w: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Спазване на трудовата дисциплина.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755B5E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15.09.2020-14.09.2021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D9D9D9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 касиер-домакин</w:t>
            </w:r>
          </w:p>
        </w:tc>
      </w:tr>
      <w:tr w:rsidR="006D3141" w:rsidRPr="003938EB" w:rsidTr="00D34499">
        <w:trPr>
          <w:trHeight w:val="523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Водене на необходимата документация.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Най-малко два пъти годишно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Опазване и съхранение на зачисленото имущество.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Спазване графиците за своевременно събиране и отчитане на такси и финансови средства.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два пъти годишно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</w:rPr>
              <w:t>Водене на необходимата документация.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два пъти годишно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Организация на храненето.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два пъти годишно за всяка група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дейността на детската градина;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безопасни и здравословни условия на възпитание, обучение и труд;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правилника за вътрешния трудов ред;</w:t>
            </w:r>
          </w:p>
          <w:p w:rsidR="006D3141" w:rsidRPr="003938EB" w:rsidRDefault="006D3141" w:rsidP="00D3449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38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Спазване на длъжностната характеристика;</w:t>
            </w:r>
          </w:p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  <w:t xml:space="preserve">– </w:t>
            </w: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Спазване на трудовата дисциплина.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755B5E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15.09.2020-14.09.2021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 изпълнението на дадените препоръки от директора.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На изпълнението на дадените препоръки от </w:t>
            </w: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съответните контролни органи.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E0E0E0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lastRenderedPageBreak/>
              <w:t>На непедагогическия персонал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Текущ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 изпълнението на дадените препоръки от директора.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755B5E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15.09.2020-14.09.2021</w:t>
            </w: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Протокол за регистриране на резултати</w:t>
            </w: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 промяна на нормативната уредба, отнасяща се до изпълнението на длъжността.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6D3141" w:rsidRPr="003938EB" w:rsidTr="00D34499">
        <w:trPr>
          <w:trHeight w:val="105"/>
          <w:jc w:val="center"/>
        </w:trPr>
        <w:tc>
          <w:tcPr>
            <w:tcW w:w="5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Периодичен</w:t>
            </w:r>
          </w:p>
        </w:tc>
        <w:tc>
          <w:tcPr>
            <w:tcW w:w="2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393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 промяна на длъжностната характеристика.</w:t>
            </w:r>
          </w:p>
        </w:tc>
        <w:tc>
          <w:tcPr>
            <w:tcW w:w="12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6D3141" w:rsidRPr="003938EB" w:rsidRDefault="006D3141" w:rsidP="00D344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:rsidR="006D3141" w:rsidRPr="003938EB" w:rsidRDefault="006D3141" w:rsidP="006D31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3141" w:rsidRPr="001D3B82" w:rsidRDefault="006D3141" w:rsidP="006D314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3985" w:rsidRDefault="00823985" w:rsidP="006D3141">
      <w:pPr>
        <w:tabs>
          <w:tab w:val="left" w:pos="1890"/>
        </w:tabs>
      </w:pPr>
    </w:p>
    <w:sectPr w:rsidR="00823985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F8B" w:rsidRDefault="00317F8B" w:rsidP="00077242">
      <w:pPr>
        <w:spacing w:after="0" w:line="240" w:lineRule="auto"/>
      </w:pPr>
      <w:r>
        <w:separator/>
      </w:r>
    </w:p>
  </w:endnote>
  <w:endnote w:type="continuationSeparator" w:id="0">
    <w:p w:rsidR="00317F8B" w:rsidRDefault="00317F8B" w:rsidP="00077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F8B" w:rsidRDefault="00317F8B" w:rsidP="00077242">
      <w:pPr>
        <w:spacing w:after="0" w:line="240" w:lineRule="auto"/>
      </w:pPr>
      <w:r>
        <w:separator/>
      </w:r>
    </w:p>
  </w:footnote>
  <w:footnote w:type="continuationSeparator" w:id="0">
    <w:p w:rsidR="00317F8B" w:rsidRDefault="00317F8B" w:rsidP="00077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242" w:rsidRPr="00077242" w:rsidRDefault="00077242" w:rsidP="00077242">
    <w:pPr>
      <w:pBdr>
        <w:bottom w:val="single" w:sz="6" w:space="1" w:color="auto"/>
      </w:pBdr>
      <w:jc w:val="center"/>
      <w:rPr>
        <w:rFonts w:ascii="Times New Roman" w:eastAsia="Calibri" w:hAnsi="Times New Roman" w:cs="Times New Roman"/>
        <w:b/>
        <w:i/>
        <w:sz w:val="24"/>
        <w:szCs w:val="24"/>
        <w:lang w:val="en-US"/>
      </w:rPr>
    </w:pPr>
    <w:r w:rsidRPr="00077242">
      <w:rPr>
        <w:rFonts w:ascii="Times New Roman" w:eastAsia="Calibri" w:hAnsi="Times New Roman" w:cs="Times New Roman"/>
        <w:b/>
        <w:i/>
        <w:sz w:val="24"/>
        <w:szCs w:val="24"/>
      </w:rPr>
      <w:t>ДЕТСКА  ГРАДИНА   „ДЕТЕЛИНА”</w:t>
    </w:r>
  </w:p>
  <w:p w:rsidR="00077242" w:rsidRPr="00077242" w:rsidRDefault="00077242" w:rsidP="00077242">
    <w:pPr>
      <w:rPr>
        <w:rFonts w:ascii="Times New Roman" w:eastAsia="Calibri" w:hAnsi="Times New Roman" w:cs="Times New Roman"/>
        <w:sz w:val="24"/>
        <w:szCs w:val="24"/>
        <w:lang w:val="ru-RU"/>
      </w:rPr>
    </w:pPr>
    <w:r w:rsidRPr="00077242">
      <w:rPr>
        <w:rFonts w:ascii="Times New Roman" w:eastAsia="Calibri" w:hAnsi="Times New Roman" w:cs="Times New Roman"/>
        <w:sz w:val="24"/>
        <w:szCs w:val="24"/>
      </w:rPr>
      <w:t>гр.Кърджали кв.“Боровец”ул.”Иван Вазов”№87 ,</w:t>
    </w:r>
    <w:r w:rsidRPr="00077242">
      <w:rPr>
        <w:rFonts w:ascii="Times New Roman" w:eastAsia="Calibri" w:hAnsi="Times New Roman" w:cs="Times New Roman"/>
        <w:sz w:val="24"/>
        <w:szCs w:val="24"/>
      </w:rPr>
      <w:sym w:font="Wingdings" w:char="F028"/>
    </w:r>
    <w:r w:rsidRPr="00077242">
      <w:rPr>
        <w:rFonts w:ascii="Times New Roman" w:eastAsia="Calibri" w:hAnsi="Times New Roman" w:cs="Times New Roman"/>
        <w:sz w:val="24"/>
        <w:szCs w:val="24"/>
      </w:rPr>
      <w:t xml:space="preserve"> 61545, </w:t>
    </w:r>
    <w:r w:rsidRPr="00077242">
      <w:rPr>
        <w:rFonts w:ascii="Times New Roman" w:eastAsia="Calibri" w:hAnsi="Times New Roman" w:cs="Times New Roman"/>
        <w:sz w:val="24"/>
        <w:szCs w:val="24"/>
        <w:lang w:val="en-US"/>
      </w:rPr>
      <w:t>e</w:t>
    </w:r>
    <w:r w:rsidRPr="00077242">
      <w:rPr>
        <w:rFonts w:ascii="Times New Roman" w:eastAsia="Calibri" w:hAnsi="Times New Roman" w:cs="Times New Roman"/>
        <w:sz w:val="24"/>
        <w:szCs w:val="24"/>
        <w:lang w:val="ru-RU"/>
      </w:rPr>
      <w:t>-</w:t>
    </w:r>
    <w:r w:rsidRPr="00077242">
      <w:rPr>
        <w:rFonts w:ascii="Times New Roman" w:eastAsia="Calibri" w:hAnsi="Times New Roman" w:cs="Times New Roman"/>
        <w:sz w:val="24"/>
        <w:szCs w:val="24"/>
        <w:lang w:val="en-US"/>
      </w:rPr>
      <w:t>mail</w:t>
    </w:r>
    <w:r w:rsidRPr="00077242">
      <w:rPr>
        <w:rFonts w:ascii="Times New Roman" w:eastAsia="Calibri" w:hAnsi="Times New Roman" w:cs="Times New Roman"/>
        <w:sz w:val="24"/>
        <w:szCs w:val="24"/>
        <w:lang w:val="ru-RU"/>
      </w:rPr>
      <w:t xml:space="preserve"> </w:t>
    </w:r>
    <w:proofErr w:type="spellStart"/>
    <w:r w:rsidRPr="00077242">
      <w:rPr>
        <w:rFonts w:ascii="Times New Roman" w:eastAsia="Calibri" w:hAnsi="Times New Roman" w:cs="Times New Roman"/>
        <w:sz w:val="24"/>
        <w:szCs w:val="24"/>
        <w:lang w:val="en-US"/>
      </w:rPr>
      <w:t>odz_detelina</w:t>
    </w:r>
    <w:proofErr w:type="spellEnd"/>
    <w:r w:rsidRPr="00077242">
      <w:rPr>
        <w:rFonts w:ascii="Times New Roman" w:eastAsia="Calibri" w:hAnsi="Times New Roman" w:cs="Times New Roman"/>
        <w:sz w:val="24"/>
        <w:szCs w:val="24"/>
      </w:rPr>
      <w:t>@</w:t>
    </w:r>
    <w:proofErr w:type="spellStart"/>
    <w:r w:rsidRPr="00077242">
      <w:rPr>
        <w:rFonts w:ascii="Times New Roman" w:eastAsia="Calibri" w:hAnsi="Times New Roman" w:cs="Times New Roman"/>
        <w:sz w:val="24"/>
        <w:szCs w:val="24"/>
      </w:rPr>
      <w:t>ab</w:t>
    </w:r>
    <w:proofErr w:type="spellEnd"/>
    <w:r w:rsidRPr="00077242">
      <w:rPr>
        <w:rFonts w:ascii="Times New Roman" w:eastAsia="Calibri" w:hAnsi="Times New Roman" w:cs="Times New Roman"/>
        <w:sz w:val="24"/>
        <w:szCs w:val="24"/>
        <w:lang w:val="en-US"/>
      </w:rPr>
      <w:t>v</w:t>
    </w:r>
    <w:r w:rsidRPr="00077242">
      <w:rPr>
        <w:rFonts w:ascii="Times New Roman" w:eastAsia="Calibri" w:hAnsi="Times New Roman" w:cs="Times New Roman"/>
        <w:sz w:val="24"/>
        <w:szCs w:val="24"/>
      </w:rPr>
      <w:t>.</w:t>
    </w:r>
    <w:proofErr w:type="spellStart"/>
    <w:r w:rsidRPr="00077242">
      <w:rPr>
        <w:rFonts w:ascii="Times New Roman" w:eastAsia="Calibri" w:hAnsi="Times New Roman" w:cs="Times New Roman"/>
        <w:sz w:val="24"/>
        <w:szCs w:val="24"/>
      </w:rPr>
      <w:t>bg</w:t>
    </w:r>
    <w:proofErr w:type="spellEnd"/>
  </w:p>
  <w:p w:rsidR="00077242" w:rsidRDefault="0007724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5EFD"/>
    <w:multiLevelType w:val="hybridMultilevel"/>
    <w:tmpl w:val="D2E2E728"/>
    <w:lvl w:ilvl="0" w:tplc="04090009">
      <w:start w:val="1"/>
      <w:numFmt w:val="bullet"/>
      <w:lvlText w:val=""/>
      <w:lvlJc w:val="left"/>
      <w:pPr>
        <w:ind w:left="111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>
    <w:nsid w:val="0B946FEA"/>
    <w:multiLevelType w:val="hybridMultilevel"/>
    <w:tmpl w:val="59A0C57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24268"/>
    <w:multiLevelType w:val="hybridMultilevel"/>
    <w:tmpl w:val="AC42D51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21282D"/>
    <w:multiLevelType w:val="hybridMultilevel"/>
    <w:tmpl w:val="EBFE2D26"/>
    <w:lvl w:ilvl="0" w:tplc="04090009">
      <w:start w:val="1"/>
      <w:numFmt w:val="bullet"/>
      <w:lvlText w:val=""/>
      <w:lvlJc w:val="left"/>
      <w:pPr>
        <w:ind w:left="111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4">
    <w:nsid w:val="555142DA"/>
    <w:multiLevelType w:val="hybridMultilevel"/>
    <w:tmpl w:val="A896332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C46875"/>
    <w:multiLevelType w:val="hybridMultilevel"/>
    <w:tmpl w:val="33FEDF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1335E"/>
    <w:multiLevelType w:val="hybridMultilevel"/>
    <w:tmpl w:val="BE0A01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3C3EAD"/>
    <w:multiLevelType w:val="hybridMultilevel"/>
    <w:tmpl w:val="605060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1"/>
    <w:rsid w:val="00077242"/>
    <w:rsid w:val="000F04D7"/>
    <w:rsid w:val="001B0748"/>
    <w:rsid w:val="00317F8B"/>
    <w:rsid w:val="006D3141"/>
    <w:rsid w:val="00755B5E"/>
    <w:rsid w:val="0082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41"/>
    <w:rPr>
      <w:rFonts w:eastAsiaTheme="minorEastAsia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77242"/>
    <w:rPr>
      <w:rFonts w:eastAsiaTheme="minorEastAsia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07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77242"/>
    <w:rPr>
      <w:rFonts w:eastAsiaTheme="minorEastAsia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41"/>
    <w:rPr>
      <w:rFonts w:eastAsiaTheme="minorEastAsia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77242"/>
    <w:rPr>
      <w:rFonts w:eastAsiaTheme="minorEastAsia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077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77242"/>
    <w:rPr>
      <w:rFonts w:eastAsiaTheme="minorEastAsia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1262</Words>
  <Characters>7196</Characters>
  <Application>Microsoft Office Word</Application>
  <DocSecurity>0</DocSecurity>
  <Lines>59</Lines>
  <Paragraphs>16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</dc:creator>
  <cp:lastModifiedBy>user</cp:lastModifiedBy>
  <cp:revision>4</cp:revision>
  <dcterms:created xsi:type="dcterms:W3CDTF">2019-09-07T10:20:00Z</dcterms:created>
  <dcterms:modified xsi:type="dcterms:W3CDTF">2020-09-11T08:32:00Z</dcterms:modified>
</cp:coreProperties>
</file>